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77E96" w14:textId="77777777" w:rsidR="00B10339" w:rsidRDefault="00B10339" w:rsidP="00B10339">
      <w:pPr>
        <w:pStyle w:val="Default"/>
      </w:pPr>
      <w:bookmarkStart w:id="0" w:name="_GoBack"/>
      <w:bookmarkEnd w:id="0"/>
    </w:p>
    <w:p w14:paraId="28DFFA1D" w14:textId="77777777" w:rsidR="00B10339" w:rsidRPr="00B10339" w:rsidRDefault="00B10339" w:rsidP="00B10339">
      <w:pPr>
        <w:pStyle w:val="Default"/>
        <w:jc w:val="center"/>
      </w:pPr>
      <w:r w:rsidRPr="00B10339">
        <w:rPr>
          <w:b/>
        </w:rPr>
        <w:t xml:space="preserve">Obtaining a </w:t>
      </w:r>
      <w:r w:rsidRPr="00B10339">
        <w:rPr>
          <w:b/>
          <w:bCs/>
        </w:rPr>
        <w:t xml:space="preserve">Determination of Coverage to </w:t>
      </w:r>
      <w:r>
        <w:rPr>
          <w:b/>
          <w:bCs/>
        </w:rPr>
        <w:t>E</w:t>
      </w:r>
      <w:r w:rsidRPr="00B10339">
        <w:rPr>
          <w:b/>
          <w:bCs/>
        </w:rPr>
        <w:t>stablish a</w:t>
      </w:r>
      <w:r>
        <w:rPr>
          <w:b/>
          <w:bCs/>
        </w:rPr>
        <w:t xml:space="preserve"> Freestanding </w:t>
      </w:r>
      <w:r w:rsidRPr="00B10339">
        <w:rPr>
          <w:b/>
          <w:bCs/>
        </w:rPr>
        <w:t xml:space="preserve">Ambulatory Surgical Facility in Maryland </w:t>
      </w:r>
    </w:p>
    <w:p w14:paraId="338AF829" w14:textId="77777777" w:rsidR="00B10339" w:rsidRDefault="00B10339" w:rsidP="00B10339">
      <w:pPr>
        <w:pStyle w:val="Default"/>
        <w:rPr>
          <w:rFonts w:ascii="Times New Roman" w:hAnsi="Times New Roman" w:cs="Times New Roman"/>
          <w:sz w:val="23"/>
          <w:szCs w:val="23"/>
        </w:rPr>
      </w:pPr>
    </w:p>
    <w:p w14:paraId="755F1DA0" w14:textId="77777777" w:rsidR="00B10339" w:rsidRDefault="00B10339" w:rsidP="00B10339">
      <w:pPr>
        <w:pStyle w:val="Default"/>
        <w:ind w:firstLine="720"/>
        <w:jc w:val="both"/>
        <w:rPr>
          <w:rFonts w:ascii="Times New Roman" w:hAnsi="Times New Roman" w:cs="Times New Roman"/>
          <w:b/>
        </w:rPr>
      </w:pPr>
      <w:r w:rsidRPr="00BC1DC9">
        <w:rPr>
          <w:rFonts w:ascii="Times New Roman" w:hAnsi="Times New Roman" w:cs="Times New Roman"/>
        </w:rPr>
        <w:t>Establishing a “freestanding ambulatory surgical facility,” as defined in regulation at COMAR 10.05.05.01A(2), requires prior written approval from the Maryland Health Care Commission (“MHCC” or “the Commission”). This approval will be through either a Certificate of Need (“CON”), if more than two operating rooms are planned, or a letter, called a determination of coverage, stating that the proposed facility does not require CON review and approval. Individuals or organizations must either apply for a CON or seek a determination from MHCC that a proposed center with no more than two operating rooms does not fall within the Commission’s definition of “ambulatory surgical facility,”</w:t>
      </w:r>
      <w:r w:rsidR="00BC1DC9" w:rsidRPr="00BC1DC9">
        <w:rPr>
          <w:rFonts w:ascii="Times New Roman" w:hAnsi="Times New Roman" w:cs="Times New Roman"/>
        </w:rPr>
        <w:t xml:space="preserve"> as defined in Health-General §19-114(b).</w:t>
      </w:r>
      <w:r w:rsidR="00BC1DC9">
        <w:rPr>
          <w:rFonts w:ascii="Times New Roman" w:hAnsi="Times New Roman" w:cs="Times New Roman"/>
        </w:rPr>
        <w:t xml:space="preserve">  </w:t>
      </w:r>
      <w:r w:rsidR="00BC1DC9" w:rsidRPr="001543A8">
        <w:rPr>
          <w:rFonts w:ascii="Times New Roman" w:hAnsi="Times New Roman" w:cs="Times New Roman"/>
          <w:b/>
        </w:rPr>
        <w:t>Please note that this statutory definition of “ambulatory surgical facility</w:t>
      </w:r>
      <w:r w:rsidR="001543A8" w:rsidRPr="001543A8">
        <w:rPr>
          <w:rFonts w:ascii="Times New Roman" w:hAnsi="Times New Roman" w:cs="Times New Roman"/>
          <w:b/>
        </w:rPr>
        <w:t>,” was changed effective October 1, 2019.  Changes to procedural regulations, COMAR 10.24.01.01 and State Health Plan regulations, COMAR 10.24.11, have not, at the time of this writing, been revised to reflect this change.  At this time, those regulations continue to contain a definition of “ambulatory surgical facility” stating that it is “an entity or part of an entity with two or more operating rooms.”  Effective October 1, 2019, the statutory definition, which supersedes these regulations, has been modified</w:t>
      </w:r>
      <w:r w:rsidRPr="001543A8">
        <w:rPr>
          <w:rFonts w:ascii="Times New Roman" w:hAnsi="Times New Roman" w:cs="Times New Roman"/>
          <w:b/>
        </w:rPr>
        <w:t xml:space="preserve"> </w:t>
      </w:r>
      <w:r w:rsidR="001543A8" w:rsidRPr="001543A8">
        <w:rPr>
          <w:rFonts w:ascii="Times New Roman" w:hAnsi="Times New Roman" w:cs="Times New Roman"/>
          <w:b/>
        </w:rPr>
        <w:t>to define an “ambulatory surgical facility” as any center, service, office, facility, or office of one or more health care practitioners or a group practice that . . . has three or more operating rooms.”</w:t>
      </w:r>
    </w:p>
    <w:p w14:paraId="5D007012" w14:textId="77777777" w:rsidR="009910BA" w:rsidRDefault="009910BA" w:rsidP="00B10339">
      <w:pPr>
        <w:pStyle w:val="Default"/>
        <w:ind w:firstLine="720"/>
        <w:jc w:val="both"/>
        <w:rPr>
          <w:rFonts w:ascii="Times New Roman" w:hAnsi="Times New Roman" w:cs="Times New Roman"/>
          <w:b/>
        </w:rPr>
      </w:pPr>
    </w:p>
    <w:p w14:paraId="74D84092" w14:textId="77777777" w:rsidR="009910BA" w:rsidRPr="009910BA" w:rsidRDefault="009910BA" w:rsidP="00B10339">
      <w:pPr>
        <w:pStyle w:val="Default"/>
        <w:ind w:firstLine="720"/>
        <w:jc w:val="both"/>
      </w:pPr>
      <w:r w:rsidRPr="009910BA">
        <w:rPr>
          <w:rFonts w:ascii="Times New Roman" w:hAnsi="Times New Roman" w:cs="Times New Roman"/>
        </w:rPr>
        <w:t xml:space="preserve">In order to distinguish between an </w:t>
      </w:r>
      <w:r>
        <w:rPr>
          <w:rFonts w:ascii="Times New Roman" w:hAnsi="Times New Roman" w:cs="Times New Roman"/>
        </w:rPr>
        <w:t>“</w:t>
      </w:r>
      <w:r w:rsidRPr="009910BA">
        <w:rPr>
          <w:rFonts w:ascii="Times New Roman" w:hAnsi="Times New Roman" w:cs="Times New Roman"/>
        </w:rPr>
        <w:t>ambulatory surgical facility,</w:t>
      </w:r>
      <w:r>
        <w:rPr>
          <w:rFonts w:ascii="Times New Roman" w:hAnsi="Times New Roman" w:cs="Times New Roman"/>
        </w:rPr>
        <w:t>”</w:t>
      </w:r>
      <w:r w:rsidRPr="009910BA">
        <w:rPr>
          <w:rFonts w:ascii="Times New Roman" w:hAnsi="Times New Roman" w:cs="Times New Roman"/>
        </w:rPr>
        <w:t xml:space="preserve"> defined in Maryland’s CON statute</w:t>
      </w:r>
      <w:r>
        <w:rPr>
          <w:rFonts w:ascii="Times New Roman" w:hAnsi="Times New Roman" w:cs="Times New Roman"/>
        </w:rPr>
        <w:t xml:space="preserve"> as a facility with three or more operating rooms and, as such, a facility subject to CON regulation and a freestanding ambulatory surgical facility that is not subject to CON regulation, because it has no more than two operating rooms, the State Health Plan refers to this latter category of facility as a “physician outpatient surgery center” or “POSC.”</w:t>
      </w:r>
    </w:p>
    <w:p w14:paraId="27321FAB" w14:textId="77777777" w:rsidR="00B10339" w:rsidRPr="00BC1DC9" w:rsidRDefault="00B10339" w:rsidP="00B10339">
      <w:pPr>
        <w:pStyle w:val="Default"/>
        <w:rPr>
          <w:rFonts w:ascii="Times New Roman" w:hAnsi="Times New Roman" w:cs="Times New Roman"/>
        </w:rPr>
      </w:pPr>
    </w:p>
    <w:p w14:paraId="48F5BC10" w14:textId="77777777" w:rsidR="00B10339" w:rsidRPr="00BC1DC9" w:rsidRDefault="00B10339" w:rsidP="00BC1DC9">
      <w:pPr>
        <w:pStyle w:val="Default"/>
        <w:ind w:firstLine="720"/>
        <w:jc w:val="both"/>
        <w:rPr>
          <w:rFonts w:ascii="Times New Roman" w:hAnsi="Times New Roman" w:cs="Times New Roman"/>
        </w:rPr>
      </w:pPr>
      <w:r w:rsidRPr="00BC1DC9">
        <w:rPr>
          <w:rFonts w:ascii="Times New Roman" w:hAnsi="Times New Roman" w:cs="Times New Roman"/>
        </w:rPr>
        <w:t xml:space="preserve">The Office of Health Care Quality (“OHCQ”) of the Maryland Department of Health (“MDH”) will </w:t>
      </w:r>
      <w:r w:rsidR="00BC1DC9">
        <w:rPr>
          <w:rFonts w:ascii="Times New Roman" w:hAnsi="Times New Roman" w:cs="Times New Roman"/>
        </w:rPr>
        <w:t xml:space="preserve">process an application for a freestanding ambulatory surgical </w:t>
      </w:r>
      <w:r w:rsidRPr="00BC1DC9">
        <w:rPr>
          <w:rFonts w:ascii="Times New Roman" w:hAnsi="Times New Roman" w:cs="Times New Roman"/>
        </w:rPr>
        <w:t xml:space="preserve">facility license when a person </w:t>
      </w:r>
      <w:r w:rsidR="00BC1DC9">
        <w:rPr>
          <w:rFonts w:ascii="Times New Roman" w:hAnsi="Times New Roman" w:cs="Times New Roman"/>
        </w:rPr>
        <w:t>seeking t</w:t>
      </w:r>
      <w:r w:rsidRPr="00BC1DC9">
        <w:rPr>
          <w:rFonts w:ascii="Times New Roman" w:hAnsi="Times New Roman" w:cs="Times New Roman"/>
        </w:rPr>
        <w:t>o license a</w:t>
      </w:r>
      <w:r w:rsidR="00BC1DC9">
        <w:rPr>
          <w:rFonts w:ascii="Times New Roman" w:hAnsi="Times New Roman" w:cs="Times New Roman"/>
        </w:rPr>
        <w:t xml:space="preserve"> freestanding </w:t>
      </w:r>
      <w:r w:rsidRPr="00BC1DC9">
        <w:rPr>
          <w:rFonts w:ascii="Times New Roman" w:hAnsi="Times New Roman" w:cs="Times New Roman"/>
        </w:rPr>
        <w:t xml:space="preserve">ambulatory surgical facility has this documentation from MHCC, i.e., either an approved CON or a determination of coverage stating that a CON is not required, and meets all of the other MDH requirements for facility licensure. Centers that do not include any sterile operating rooms but only include non-sterile procedure rooms must obtain a determination of coverage from MHCC that its proposed facility does not require a CON before OHCQ will issue a facility license. </w:t>
      </w:r>
    </w:p>
    <w:p w14:paraId="163C7C98" w14:textId="77777777" w:rsidR="00BC1DC9" w:rsidRPr="00BC1DC9" w:rsidRDefault="00BC1DC9" w:rsidP="00B10339">
      <w:pPr>
        <w:pStyle w:val="Default"/>
        <w:rPr>
          <w:rFonts w:ascii="Times New Roman" w:hAnsi="Times New Roman" w:cs="Times New Roman"/>
        </w:rPr>
      </w:pPr>
    </w:p>
    <w:p w14:paraId="29849156" w14:textId="77777777" w:rsidR="009910BA" w:rsidRDefault="00B10339" w:rsidP="00BC1DC9">
      <w:pPr>
        <w:pStyle w:val="Default"/>
        <w:ind w:firstLine="720"/>
        <w:jc w:val="both"/>
        <w:rPr>
          <w:rFonts w:ascii="Times New Roman" w:hAnsi="Times New Roman" w:cs="Times New Roman"/>
        </w:rPr>
      </w:pPr>
      <w:r w:rsidRPr="00BC1DC9">
        <w:rPr>
          <w:rFonts w:ascii="Times New Roman" w:hAnsi="Times New Roman" w:cs="Times New Roman"/>
        </w:rPr>
        <w:t>The following information is required for the Commission to make such a determination of coverage</w:t>
      </w:r>
      <w:r w:rsidR="005F5E60">
        <w:rPr>
          <w:rFonts w:ascii="Times New Roman" w:hAnsi="Times New Roman" w:cs="Times New Roman"/>
        </w:rPr>
        <w:t>, in the case of:  (1) establishment of a new POSC; (2) the addition of an operating room by an existing POSC; or a change in the principal owner or a majority of other owners of an existing POSC</w:t>
      </w:r>
      <w:r w:rsidRPr="00BC1DC9">
        <w:rPr>
          <w:rFonts w:ascii="Times New Roman" w:hAnsi="Times New Roman" w:cs="Times New Roman"/>
        </w:rPr>
        <w:t>.</w:t>
      </w:r>
      <w:r w:rsidR="00BC1DC9">
        <w:rPr>
          <w:rFonts w:ascii="Times New Roman" w:hAnsi="Times New Roman" w:cs="Times New Roman"/>
        </w:rPr>
        <w:t xml:space="preserve">  </w:t>
      </w:r>
      <w:r w:rsidRPr="00BC1DC9">
        <w:rPr>
          <w:rFonts w:ascii="Times New Roman" w:hAnsi="Times New Roman" w:cs="Times New Roman"/>
        </w:rPr>
        <w:t xml:space="preserve">Commission regulations require notification in writing, at least 45 days before a person establishes </w:t>
      </w:r>
      <w:r w:rsidR="00BC1DC9">
        <w:rPr>
          <w:rFonts w:ascii="Times New Roman" w:hAnsi="Times New Roman" w:cs="Times New Roman"/>
        </w:rPr>
        <w:t>a new freestanding ambulatory surgical facility</w:t>
      </w:r>
      <w:r w:rsidR="009910BA">
        <w:rPr>
          <w:rFonts w:ascii="Times New Roman" w:hAnsi="Times New Roman" w:cs="Times New Roman"/>
        </w:rPr>
        <w:t xml:space="preserve"> or makes any changes in the information provided for initial determination of coverage by CON.</w:t>
      </w:r>
      <w:r w:rsidR="005F5E60">
        <w:rPr>
          <w:rFonts w:ascii="Times New Roman" w:hAnsi="Times New Roman" w:cs="Times New Roman"/>
        </w:rPr>
        <w:t xml:space="preserve">  While all of the information listed below is not required in the case of notifications concerning the addition of non-sterile procedure rooms or other types of non-operating room space, renovations of existing space, or changes in the surgical specialties provided by an existing center, notification concerning changes of this type must still be provided to MHCC.</w:t>
      </w:r>
    </w:p>
    <w:p w14:paraId="5DC859F8" w14:textId="77777777" w:rsidR="00BC1DC9" w:rsidRPr="00BC1DC9" w:rsidRDefault="00BC1DC9" w:rsidP="00B10339">
      <w:pPr>
        <w:pStyle w:val="Default"/>
        <w:rPr>
          <w:rFonts w:ascii="Times New Roman" w:hAnsi="Times New Roman" w:cs="Times New Roman"/>
        </w:rPr>
      </w:pPr>
    </w:p>
    <w:p w14:paraId="6A30751B" w14:textId="7D7730A8"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(1) The name and address of the proposed POSC at which surgical services will be</w:t>
      </w:r>
      <w:r w:rsidR="005F5E60">
        <w:rPr>
          <w:rFonts w:ascii="Times New Roman" w:hAnsi="Times New Roman" w:cs="Times New Roman"/>
          <w:sz w:val="24"/>
          <w:szCs w:val="24"/>
        </w:rPr>
        <w:t xml:space="preserve"> </w:t>
      </w:r>
      <w:r w:rsidRPr="005F5E60">
        <w:rPr>
          <w:rFonts w:ascii="Times New Roman" w:hAnsi="Times New Roman" w:cs="Times New Roman"/>
          <w:sz w:val="24"/>
          <w:szCs w:val="24"/>
        </w:rPr>
        <w:t>provided</w:t>
      </w:r>
      <w:r w:rsidR="005F5E60">
        <w:rPr>
          <w:rFonts w:ascii="Times New Roman" w:hAnsi="Times New Roman" w:cs="Times New Roman"/>
          <w:sz w:val="24"/>
          <w:szCs w:val="24"/>
        </w:rPr>
        <w:t xml:space="preserve"> or the existing POSC</w:t>
      </w:r>
      <w:r w:rsidRPr="005F5E60">
        <w:rPr>
          <w:rFonts w:ascii="Times New Roman" w:hAnsi="Times New Roman" w:cs="Times New Roman"/>
          <w:sz w:val="24"/>
          <w:szCs w:val="24"/>
        </w:rPr>
        <w:t>.</w:t>
      </w:r>
    </w:p>
    <w:p w14:paraId="600969DE" w14:textId="77777777" w:rsidR="009910BA" w:rsidRPr="005F5E60" w:rsidRDefault="009910BA" w:rsidP="005F5E60">
      <w:pPr>
        <w:autoSpaceDE w:val="0"/>
        <w:autoSpaceDN w:val="0"/>
        <w:adjustRightInd w:val="0"/>
        <w:spacing w:after="0" w:line="240" w:lineRule="auto"/>
        <w:jc w:val="both"/>
        <w:rPr>
          <w:rFonts w:ascii="Times New Roman" w:hAnsi="Times New Roman" w:cs="Times New Roman"/>
          <w:sz w:val="24"/>
          <w:szCs w:val="24"/>
        </w:rPr>
      </w:pPr>
    </w:p>
    <w:p w14:paraId="642F5A6A" w14:textId="77777777"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(2) The name and address of the person or organization seeking to provide or expand</w:t>
      </w:r>
      <w:r w:rsidR="005F5E60">
        <w:rPr>
          <w:rFonts w:ascii="Times New Roman" w:hAnsi="Times New Roman" w:cs="Times New Roman"/>
          <w:sz w:val="24"/>
          <w:szCs w:val="24"/>
        </w:rPr>
        <w:t xml:space="preserve"> </w:t>
      </w:r>
      <w:r w:rsidRPr="005F5E60">
        <w:rPr>
          <w:rFonts w:ascii="Times New Roman" w:hAnsi="Times New Roman" w:cs="Times New Roman"/>
          <w:sz w:val="24"/>
          <w:szCs w:val="24"/>
        </w:rPr>
        <w:t>ambulatory surgical services, including street address, phone number, and e-mail address, where</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the Commission should direct correspondence and requests for additional information.</w:t>
      </w:r>
    </w:p>
    <w:p w14:paraId="07AC7C83" w14:textId="77777777" w:rsidR="009910BA" w:rsidRPr="005F5E60" w:rsidRDefault="009910BA" w:rsidP="005F5E60">
      <w:pPr>
        <w:autoSpaceDE w:val="0"/>
        <w:autoSpaceDN w:val="0"/>
        <w:adjustRightInd w:val="0"/>
        <w:spacing w:after="0" w:line="240" w:lineRule="auto"/>
        <w:jc w:val="both"/>
        <w:rPr>
          <w:rFonts w:ascii="Times New Roman" w:hAnsi="Times New Roman" w:cs="Times New Roman"/>
          <w:sz w:val="24"/>
          <w:szCs w:val="24"/>
        </w:rPr>
      </w:pPr>
    </w:p>
    <w:p w14:paraId="7F31658F" w14:textId="77777777"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(3) The date anticipated for initiation of surgical services, and if applicable, other</w:t>
      </w:r>
      <w:r w:rsidR="00C21AC8">
        <w:rPr>
          <w:rFonts w:ascii="Times New Roman" w:hAnsi="Times New Roman" w:cs="Times New Roman"/>
          <w:sz w:val="24"/>
          <w:szCs w:val="24"/>
        </w:rPr>
        <w:t xml:space="preserve"> </w:t>
      </w:r>
      <w:r w:rsidRPr="005F5E60">
        <w:rPr>
          <w:rFonts w:ascii="Times New Roman" w:hAnsi="Times New Roman" w:cs="Times New Roman"/>
          <w:sz w:val="24"/>
          <w:szCs w:val="24"/>
        </w:rPr>
        <w:t>services by the proposed POSC or alteration or expansion of an existing POSC.</w:t>
      </w:r>
    </w:p>
    <w:p w14:paraId="25121317" w14:textId="77777777" w:rsidR="009910BA" w:rsidRPr="005F5E60" w:rsidRDefault="009910BA" w:rsidP="005F5E60">
      <w:pPr>
        <w:autoSpaceDE w:val="0"/>
        <w:autoSpaceDN w:val="0"/>
        <w:adjustRightInd w:val="0"/>
        <w:spacing w:after="0" w:line="240" w:lineRule="auto"/>
        <w:jc w:val="both"/>
        <w:rPr>
          <w:rFonts w:ascii="Times New Roman" w:hAnsi="Times New Roman" w:cs="Times New Roman"/>
          <w:sz w:val="24"/>
          <w:szCs w:val="24"/>
        </w:rPr>
      </w:pPr>
    </w:p>
    <w:p w14:paraId="417321D0" w14:textId="77777777"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(4) The number of sterile operating rooms and the number of non-sterile procedure</w:t>
      </w:r>
      <w:r w:rsidR="00C21AC8">
        <w:rPr>
          <w:rFonts w:ascii="Times New Roman" w:hAnsi="Times New Roman" w:cs="Times New Roman"/>
          <w:sz w:val="24"/>
          <w:szCs w:val="24"/>
        </w:rPr>
        <w:t xml:space="preserve"> </w:t>
      </w:r>
      <w:r w:rsidRPr="005F5E60">
        <w:rPr>
          <w:rFonts w:ascii="Times New Roman" w:hAnsi="Times New Roman" w:cs="Times New Roman"/>
          <w:sz w:val="24"/>
          <w:szCs w:val="24"/>
        </w:rPr>
        <w:t>rooms proposed for the POSC.</w:t>
      </w:r>
    </w:p>
    <w:p w14:paraId="78E4F4D6" w14:textId="77777777" w:rsidR="009910BA" w:rsidRPr="005F5E60" w:rsidRDefault="009910BA" w:rsidP="005F5E60">
      <w:pPr>
        <w:autoSpaceDE w:val="0"/>
        <w:autoSpaceDN w:val="0"/>
        <w:adjustRightInd w:val="0"/>
        <w:spacing w:after="0" w:line="240" w:lineRule="auto"/>
        <w:jc w:val="both"/>
        <w:rPr>
          <w:rFonts w:ascii="Times New Roman" w:hAnsi="Times New Roman" w:cs="Times New Roman"/>
          <w:sz w:val="24"/>
          <w:szCs w:val="24"/>
        </w:rPr>
      </w:pPr>
    </w:p>
    <w:p w14:paraId="0291B280" w14:textId="77777777"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(5) A statement attesting that the POSC intends to meet the quality of care and patient</w:t>
      </w:r>
      <w:r w:rsidR="00C21AC8">
        <w:rPr>
          <w:rFonts w:ascii="Times New Roman" w:hAnsi="Times New Roman" w:cs="Times New Roman"/>
          <w:sz w:val="24"/>
          <w:szCs w:val="24"/>
        </w:rPr>
        <w:t xml:space="preserve"> </w:t>
      </w:r>
      <w:r w:rsidRPr="005F5E60">
        <w:rPr>
          <w:rFonts w:ascii="Times New Roman" w:hAnsi="Times New Roman" w:cs="Times New Roman"/>
          <w:sz w:val="24"/>
          <w:szCs w:val="24"/>
        </w:rPr>
        <w:t>safety requirements for State licensure and Medicare certification, including all requirements for</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life and fire safety, infection control, quality assessment and improvement, patient transfer</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credentialing, medical record-keeping, and the provision of estimates of out-of-pocket charges for</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patients. Existing POSCs must provide documentation of State licensure and Medicare</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certification.</w:t>
      </w:r>
    </w:p>
    <w:p w14:paraId="2A799C9D" w14:textId="77777777" w:rsidR="009910BA" w:rsidRPr="005F5E60" w:rsidRDefault="009910BA" w:rsidP="005F5E60">
      <w:pPr>
        <w:autoSpaceDE w:val="0"/>
        <w:autoSpaceDN w:val="0"/>
        <w:adjustRightInd w:val="0"/>
        <w:spacing w:after="0" w:line="240" w:lineRule="auto"/>
        <w:jc w:val="both"/>
        <w:rPr>
          <w:rFonts w:ascii="Times New Roman" w:hAnsi="Times New Roman" w:cs="Times New Roman"/>
          <w:sz w:val="24"/>
          <w:szCs w:val="24"/>
        </w:rPr>
      </w:pPr>
    </w:p>
    <w:p w14:paraId="1679EAC9" w14:textId="77777777"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(6) A statement attesting that the POSC will provide volume information on specific</w:t>
      </w:r>
      <w:r w:rsidR="00C21AC8">
        <w:rPr>
          <w:rFonts w:ascii="Times New Roman" w:hAnsi="Times New Roman" w:cs="Times New Roman"/>
          <w:sz w:val="24"/>
          <w:szCs w:val="24"/>
        </w:rPr>
        <w:t xml:space="preserve"> </w:t>
      </w:r>
      <w:r w:rsidRPr="005F5E60">
        <w:rPr>
          <w:rFonts w:ascii="Times New Roman" w:hAnsi="Times New Roman" w:cs="Times New Roman"/>
          <w:sz w:val="24"/>
          <w:szCs w:val="24"/>
        </w:rPr>
        <w:t>types of surgeries over the most recent 12-month period available upon inquiry by prospective</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patients.</w:t>
      </w:r>
    </w:p>
    <w:p w14:paraId="5E30F0E4" w14:textId="77777777" w:rsidR="009910BA" w:rsidRPr="005F5E60" w:rsidRDefault="009910BA" w:rsidP="005F5E60">
      <w:pPr>
        <w:autoSpaceDE w:val="0"/>
        <w:autoSpaceDN w:val="0"/>
        <w:adjustRightInd w:val="0"/>
        <w:spacing w:after="0" w:line="240" w:lineRule="auto"/>
        <w:jc w:val="both"/>
        <w:rPr>
          <w:rFonts w:ascii="Times New Roman" w:hAnsi="Times New Roman" w:cs="Times New Roman"/>
          <w:sz w:val="24"/>
          <w:szCs w:val="24"/>
        </w:rPr>
      </w:pPr>
    </w:p>
    <w:p w14:paraId="16964CCC" w14:textId="77777777"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(7) The names of all persons, corporate entities, or other organizations with an</w:t>
      </w:r>
      <w:r w:rsidR="00C21AC8">
        <w:rPr>
          <w:rFonts w:ascii="Times New Roman" w:hAnsi="Times New Roman" w:cs="Times New Roman"/>
          <w:sz w:val="24"/>
          <w:szCs w:val="24"/>
        </w:rPr>
        <w:t xml:space="preserve"> </w:t>
      </w:r>
      <w:r w:rsidRPr="005F5E60">
        <w:rPr>
          <w:rFonts w:ascii="Times New Roman" w:hAnsi="Times New Roman" w:cs="Times New Roman"/>
          <w:sz w:val="24"/>
          <w:szCs w:val="24"/>
        </w:rPr>
        <w:t>ownership interest in the proposed POSC and percentage of ownership, and the officers, directors,</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partners, and owners of those entities or organizations.</w:t>
      </w:r>
    </w:p>
    <w:p w14:paraId="1F0CEC27" w14:textId="77777777" w:rsidR="009910BA" w:rsidRPr="005F5E60" w:rsidRDefault="009910BA" w:rsidP="005F5E60">
      <w:pPr>
        <w:autoSpaceDE w:val="0"/>
        <w:autoSpaceDN w:val="0"/>
        <w:adjustRightInd w:val="0"/>
        <w:spacing w:after="0" w:line="240" w:lineRule="auto"/>
        <w:jc w:val="both"/>
        <w:rPr>
          <w:rFonts w:ascii="Times New Roman" w:hAnsi="Times New Roman" w:cs="Times New Roman"/>
          <w:sz w:val="24"/>
          <w:szCs w:val="24"/>
        </w:rPr>
      </w:pPr>
    </w:p>
    <w:p w14:paraId="4DCC56EE" w14:textId="77777777"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(8) The names and locations of any other ambulatory surgical facilities, or offices with</w:t>
      </w:r>
      <w:r w:rsidR="00C21AC8">
        <w:rPr>
          <w:rFonts w:ascii="Times New Roman" w:hAnsi="Times New Roman" w:cs="Times New Roman"/>
          <w:sz w:val="24"/>
          <w:szCs w:val="24"/>
        </w:rPr>
        <w:t xml:space="preserve"> </w:t>
      </w:r>
      <w:r w:rsidRPr="005F5E60">
        <w:rPr>
          <w:rFonts w:ascii="Times New Roman" w:hAnsi="Times New Roman" w:cs="Times New Roman"/>
          <w:sz w:val="24"/>
          <w:szCs w:val="24"/>
        </w:rPr>
        <w:t>ambulatory surgical capacity, in which individuals, entities, or organizations listed in response to</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Item 7 have an interest or other economic relationship, as an officer, director, partner, member, or</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owner.</w:t>
      </w:r>
    </w:p>
    <w:p w14:paraId="332FBC3B" w14:textId="77777777" w:rsidR="009910BA" w:rsidRPr="005F5E60" w:rsidRDefault="009910BA" w:rsidP="005F5E60">
      <w:pPr>
        <w:autoSpaceDE w:val="0"/>
        <w:autoSpaceDN w:val="0"/>
        <w:adjustRightInd w:val="0"/>
        <w:spacing w:after="0" w:line="240" w:lineRule="auto"/>
        <w:jc w:val="both"/>
        <w:rPr>
          <w:rFonts w:ascii="Times New Roman" w:hAnsi="Times New Roman" w:cs="Times New Roman"/>
          <w:sz w:val="24"/>
          <w:szCs w:val="24"/>
        </w:rPr>
      </w:pPr>
    </w:p>
    <w:p w14:paraId="4955001F" w14:textId="77777777"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(9) A list of any other POSCs or ambulatory surgical facilities at the same address as</w:t>
      </w:r>
      <w:r w:rsidR="00C21AC8">
        <w:rPr>
          <w:rFonts w:ascii="Times New Roman" w:hAnsi="Times New Roman" w:cs="Times New Roman"/>
          <w:sz w:val="24"/>
          <w:szCs w:val="24"/>
        </w:rPr>
        <w:t xml:space="preserve"> </w:t>
      </w:r>
      <w:r w:rsidRPr="005F5E60">
        <w:rPr>
          <w:rFonts w:ascii="Times New Roman" w:hAnsi="Times New Roman" w:cs="Times New Roman"/>
          <w:sz w:val="24"/>
          <w:szCs w:val="24"/>
        </w:rPr>
        <w:t>the proposed new or expanded ambulatory surgical capacity.</w:t>
      </w:r>
    </w:p>
    <w:p w14:paraId="5CF27330" w14:textId="77777777" w:rsidR="009910BA" w:rsidRPr="005F5E60" w:rsidRDefault="009910BA" w:rsidP="005F5E60">
      <w:pPr>
        <w:autoSpaceDE w:val="0"/>
        <w:autoSpaceDN w:val="0"/>
        <w:adjustRightInd w:val="0"/>
        <w:spacing w:after="0" w:line="240" w:lineRule="auto"/>
        <w:jc w:val="both"/>
        <w:rPr>
          <w:rFonts w:ascii="Times New Roman" w:hAnsi="Times New Roman" w:cs="Times New Roman"/>
          <w:sz w:val="24"/>
          <w:szCs w:val="24"/>
        </w:rPr>
      </w:pPr>
    </w:p>
    <w:p w14:paraId="5C39CEAE" w14:textId="77777777"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(10) A list of any contractual relationships to provide ambulatory surgical services</w:t>
      </w:r>
      <w:r w:rsidR="00C21AC8">
        <w:rPr>
          <w:rFonts w:ascii="Times New Roman" w:hAnsi="Times New Roman" w:cs="Times New Roman"/>
          <w:sz w:val="24"/>
          <w:szCs w:val="24"/>
        </w:rPr>
        <w:t xml:space="preserve"> </w:t>
      </w:r>
      <w:r w:rsidRPr="005F5E60">
        <w:rPr>
          <w:rFonts w:ascii="Times New Roman" w:hAnsi="Times New Roman" w:cs="Times New Roman"/>
          <w:sz w:val="24"/>
          <w:szCs w:val="24"/>
        </w:rPr>
        <w:t>between the POSC proposed to be established or expanded, with other health care facilities, or</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with health care providers who are not owners or employees of the entity, and who exercise only</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medical practice privileges at the location.</w:t>
      </w:r>
    </w:p>
    <w:p w14:paraId="30BAC5AC" w14:textId="77777777" w:rsidR="009910BA" w:rsidRPr="005F5E60" w:rsidRDefault="009910BA" w:rsidP="005F5E60">
      <w:pPr>
        <w:autoSpaceDE w:val="0"/>
        <w:autoSpaceDN w:val="0"/>
        <w:adjustRightInd w:val="0"/>
        <w:spacing w:after="0" w:line="240" w:lineRule="auto"/>
        <w:jc w:val="both"/>
        <w:rPr>
          <w:rFonts w:ascii="Times New Roman" w:hAnsi="Times New Roman" w:cs="Times New Roman"/>
          <w:sz w:val="24"/>
          <w:szCs w:val="24"/>
        </w:rPr>
      </w:pPr>
    </w:p>
    <w:p w14:paraId="083E36DF" w14:textId="77777777"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(11) The names and specialties of physicians, podiatrists, or other qualified health care</w:t>
      </w:r>
      <w:r w:rsidR="00C21AC8">
        <w:rPr>
          <w:rFonts w:ascii="Times New Roman" w:hAnsi="Times New Roman" w:cs="Times New Roman"/>
          <w:sz w:val="24"/>
          <w:szCs w:val="24"/>
        </w:rPr>
        <w:t xml:space="preserve"> </w:t>
      </w:r>
      <w:proofErr w:type="gramStart"/>
      <w:r w:rsidRPr="005F5E60">
        <w:rPr>
          <w:rFonts w:ascii="Times New Roman" w:hAnsi="Times New Roman" w:cs="Times New Roman"/>
          <w:sz w:val="24"/>
          <w:szCs w:val="24"/>
        </w:rPr>
        <w:t>practitioners</w:t>
      </w:r>
      <w:proofErr w:type="gramEnd"/>
      <w:r w:rsidRPr="005F5E60">
        <w:rPr>
          <w:rFonts w:ascii="Times New Roman" w:hAnsi="Times New Roman" w:cs="Times New Roman"/>
          <w:sz w:val="24"/>
          <w:szCs w:val="24"/>
        </w:rPr>
        <w:t xml:space="preserve"> who will perform surgical or other services at the proposed POSC, or who currently</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provide services, in the case of an existing POSC seeking to expand surgical capacity, as well as</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the general types of surgical procedures performed by these practitioners.</w:t>
      </w:r>
    </w:p>
    <w:p w14:paraId="55CBC541" w14:textId="77777777" w:rsidR="009910BA" w:rsidRPr="005F5E60" w:rsidRDefault="009910BA" w:rsidP="005F5E60">
      <w:pPr>
        <w:autoSpaceDE w:val="0"/>
        <w:autoSpaceDN w:val="0"/>
        <w:adjustRightInd w:val="0"/>
        <w:spacing w:after="0" w:line="240" w:lineRule="auto"/>
        <w:jc w:val="both"/>
        <w:rPr>
          <w:rFonts w:ascii="Times New Roman" w:hAnsi="Times New Roman" w:cs="Times New Roman"/>
          <w:sz w:val="24"/>
          <w:szCs w:val="24"/>
        </w:rPr>
      </w:pPr>
    </w:p>
    <w:p w14:paraId="055B29F4" w14:textId="21F7E09B"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 xml:space="preserve">(12) The specific procedures that will be performed in </w:t>
      </w:r>
      <w:r w:rsidR="00FB56EA">
        <w:rPr>
          <w:rFonts w:ascii="Times New Roman" w:hAnsi="Times New Roman" w:cs="Times New Roman"/>
          <w:sz w:val="24"/>
          <w:szCs w:val="24"/>
        </w:rPr>
        <w:t>each</w:t>
      </w:r>
      <w:r w:rsidRPr="005F5E60">
        <w:rPr>
          <w:rFonts w:ascii="Times New Roman" w:hAnsi="Times New Roman" w:cs="Times New Roman"/>
          <w:sz w:val="24"/>
          <w:szCs w:val="24"/>
        </w:rPr>
        <w:t xml:space="preserve"> sterile operating room and</w:t>
      </w:r>
      <w:r w:rsidR="00C21AC8">
        <w:rPr>
          <w:rFonts w:ascii="Times New Roman" w:hAnsi="Times New Roman" w:cs="Times New Roman"/>
          <w:sz w:val="24"/>
          <w:szCs w:val="24"/>
        </w:rPr>
        <w:t xml:space="preserve"> </w:t>
      </w:r>
      <w:r w:rsidRPr="005F5E60">
        <w:rPr>
          <w:rFonts w:ascii="Times New Roman" w:hAnsi="Times New Roman" w:cs="Times New Roman"/>
          <w:sz w:val="24"/>
          <w:szCs w:val="24"/>
        </w:rPr>
        <w:t xml:space="preserve">the types of anesthesia that will be used in </w:t>
      </w:r>
      <w:r w:rsidR="00FB56EA">
        <w:rPr>
          <w:rFonts w:ascii="Times New Roman" w:hAnsi="Times New Roman" w:cs="Times New Roman"/>
          <w:sz w:val="24"/>
          <w:szCs w:val="24"/>
        </w:rPr>
        <w:t>each</w:t>
      </w:r>
      <w:r w:rsidRPr="005F5E60">
        <w:rPr>
          <w:rFonts w:ascii="Times New Roman" w:hAnsi="Times New Roman" w:cs="Times New Roman"/>
          <w:sz w:val="24"/>
          <w:szCs w:val="24"/>
        </w:rPr>
        <w:t xml:space="preserve"> sterile operating room</w:t>
      </w:r>
      <w:r w:rsidR="00FB56EA">
        <w:rPr>
          <w:rFonts w:ascii="Times New Roman" w:hAnsi="Times New Roman" w:cs="Times New Roman"/>
          <w:sz w:val="24"/>
          <w:szCs w:val="24"/>
        </w:rPr>
        <w:t>;</w:t>
      </w:r>
      <w:r w:rsidRPr="005F5E60">
        <w:rPr>
          <w:rFonts w:ascii="Times New Roman" w:hAnsi="Times New Roman" w:cs="Times New Roman"/>
          <w:sz w:val="24"/>
          <w:szCs w:val="24"/>
        </w:rPr>
        <w:t xml:space="preserve"> and the specific procedures</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 xml:space="preserve">that will </w:t>
      </w:r>
      <w:r w:rsidRPr="005F5E60">
        <w:rPr>
          <w:rFonts w:ascii="Times New Roman" w:hAnsi="Times New Roman" w:cs="Times New Roman"/>
          <w:sz w:val="24"/>
          <w:szCs w:val="24"/>
        </w:rPr>
        <w:lastRenderedPageBreak/>
        <w:t xml:space="preserve">be performed in </w:t>
      </w:r>
      <w:r w:rsidR="00FB56EA">
        <w:rPr>
          <w:rFonts w:ascii="Times New Roman" w:hAnsi="Times New Roman" w:cs="Times New Roman"/>
          <w:sz w:val="24"/>
          <w:szCs w:val="24"/>
        </w:rPr>
        <w:t>each</w:t>
      </w:r>
      <w:r w:rsidRPr="005F5E60">
        <w:rPr>
          <w:rFonts w:ascii="Times New Roman" w:hAnsi="Times New Roman" w:cs="Times New Roman"/>
          <w:sz w:val="24"/>
          <w:szCs w:val="24"/>
        </w:rPr>
        <w:t xml:space="preserve"> non-sterile procedure room</w:t>
      </w:r>
      <w:r w:rsidR="00FB56EA">
        <w:rPr>
          <w:rFonts w:ascii="Times New Roman" w:hAnsi="Times New Roman" w:cs="Times New Roman"/>
          <w:sz w:val="24"/>
          <w:szCs w:val="24"/>
        </w:rPr>
        <w:t>,</w:t>
      </w:r>
      <w:r w:rsidRPr="005F5E60">
        <w:rPr>
          <w:rFonts w:ascii="Times New Roman" w:hAnsi="Times New Roman" w:cs="Times New Roman"/>
          <w:sz w:val="24"/>
          <w:szCs w:val="24"/>
        </w:rPr>
        <w:t xml:space="preserve"> and the types of anesthesia that will be</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used in each non-sterile procedure room.</w:t>
      </w:r>
    </w:p>
    <w:p w14:paraId="1565393B" w14:textId="77777777" w:rsidR="009910BA" w:rsidRPr="005F5E60" w:rsidRDefault="009910BA" w:rsidP="005F5E60">
      <w:pPr>
        <w:autoSpaceDE w:val="0"/>
        <w:autoSpaceDN w:val="0"/>
        <w:adjustRightInd w:val="0"/>
        <w:spacing w:after="0" w:line="240" w:lineRule="auto"/>
        <w:jc w:val="both"/>
        <w:rPr>
          <w:rFonts w:ascii="Times New Roman" w:hAnsi="Times New Roman" w:cs="Times New Roman"/>
          <w:sz w:val="24"/>
          <w:szCs w:val="24"/>
        </w:rPr>
      </w:pPr>
    </w:p>
    <w:p w14:paraId="675139C3" w14:textId="77777777" w:rsidR="00BC1DC9"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(13) An architectural drawing of the entire POSC, showing the functions, dimensions,</w:t>
      </w:r>
      <w:r w:rsidR="00C21AC8">
        <w:rPr>
          <w:rFonts w:ascii="Times New Roman" w:hAnsi="Times New Roman" w:cs="Times New Roman"/>
          <w:sz w:val="24"/>
          <w:szCs w:val="24"/>
        </w:rPr>
        <w:t xml:space="preserve"> </w:t>
      </w:r>
      <w:r w:rsidRPr="005F5E60">
        <w:rPr>
          <w:rFonts w:ascii="Times New Roman" w:hAnsi="Times New Roman" w:cs="Times New Roman"/>
          <w:sz w:val="24"/>
          <w:szCs w:val="24"/>
        </w:rPr>
        <w:t>fixed equipment, and with each room and area clearly labeled. For each connecting corridor, the</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drawing shall indicate whether the corridor is restricted or non-restricted and sterile or non-sterile.</w:t>
      </w:r>
    </w:p>
    <w:p w14:paraId="3221E9EC" w14:textId="77777777" w:rsidR="00C21AC8" w:rsidRPr="005F5E60" w:rsidRDefault="00C21AC8" w:rsidP="005F5E60">
      <w:pPr>
        <w:autoSpaceDE w:val="0"/>
        <w:autoSpaceDN w:val="0"/>
        <w:adjustRightInd w:val="0"/>
        <w:spacing w:after="0" w:line="240" w:lineRule="auto"/>
        <w:jc w:val="both"/>
        <w:rPr>
          <w:rFonts w:ascii="Times New Roman" w:hAnsi="Times New Roman" w:cs="Times New Roman"/>
          <w:sz w:val="24"/>
          <w:szCs w:val="24"/>
        </w:rPr>
      </w:pPr>
    </w:p>
    <w:p w14:paraId="5A17D4C8" w14:textId="65CD431F"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(14) A detailed description of the physical characteristics of the operating room and any</w:t>
      </w:r>
      <w:r w:rsidR="00C21AC8">
        <w:rPr>
          <w:rFonts w:ascii="Times New Roman" w:hAnsi="Times New Roman" w:cs="Times New Roman"/>
          <w:sz w:val="24"/>
          <w:szCs w:val="24"/>
        </w:rPr>
        <w:t xml:space="preserve"> </w:t>
      </w:r>
      <w:r w:rsidRPr="005F5E60">
        <w:rPr>
          <w:rFonts w:ascii="Times New Roman" w:hAnsi="Times New Roman" w:cs="Times New Roman"/>
          <w:sz w:val="24"/>
          <w:szCs w:val="24"/>
        </w:rPr>
        <w:t>procedure rooms, including the features that determine sterility or non-sterility of the rooms, air</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handling system specifications, in-line gases, types of surgical equipment, lighting, flooring, the</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 xml:space="preserve">presence of a sink in the room, and other relevant facts. </w:t>
      </w:r>
    </w:p>
    <w:p w14:paraId="5F4AD286" w14:textId="77777777" w:rsidR="009910BA" w:rsidRPr="005F5E60" w:rsidRDefault="009910BA" w:rsidP="005F5E60">
      <w:pPr>
        <w:autoSpaceDE w:val="0"/>
        <w:autoSpaceDN w:val="0"/>
        <w:adjustRightInd w:val="0"/>
        <w:spacing w:after="0" w:line="240" w:lineRule="auto"/>
        <w:jc w:val="both"/>
        <w:rPr>
          <w:rFonts w:ascii="Times New Roman" w:hAnsi="Times New Roman" w:cs="Times New Roman"/>
          <w:sz w:val="24"/>
          <w:szCs w:val="24"/>
        </w:rPr>
      </w:pPr>
    </w:p>
    <w:p w14:paraId="547B3EA9" w14:textId="77777777"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(15) The estimated total cost of constructing or fitting out the area associated with the</w:t>
      </w:r>
      <w:r w:rsidR="00C21AC8">
        <w:rPr>
          <w:rFonts w:ascii="Times New Roman" w:hAnsi="Times New Roman" w:cs="Times New Roman"/>
          <w:sz w:val="24"/>
          <w:szCs w:val="24"/>
        </w:rPr>
        <w:t xml:space="preserve"> </w:t>
      </w:r>
      <w:r w:rsidRPr="005F5E60">
        <w:rPr>
          <w:rFonts w:ascii="Times New Roman" w:hAnsi="Times New Roman" w:cs="Times New Roman"/>
          <w:sz w:val="24"/>
          <w:szCs w:val="24"/>
        </w:rPr>
        <w:t>provision of the ambulatory surgical procedures, and an identification of the sources of the</w:t>
      </w:r>
      <w:r w:rsidR="009910BA" w:rsidRPr="005F5E60">
        <w:rPr>
          <w:rFonts w:ascii="Times New Roman" w:hAnsi="Times New Roman" w:cs="Times New Roman"/>
          <w:sz w:val="24"/>
          <w:szCs w:val="24"/>
        </w:rPr>
        <w:t xml:space="preserve"> </w:t>
      </w:r>
      <w:r w:rsidRPr="005F5E60">
        <w:rPr>
          <w:rFonts w:ascii="Times New Roman" w:hAnsi="Times New Roman" w:cs="Times New Roman"/>
          <w:sz w:val="24"/>
          <w:szCs w:val="24"/>
        </w:rPr>
        <w:t>estimates.</w:t>
      </w:r>
    </w:p>
    <w:p w14:paraId="171FCD63" w14:textId="77777777" w:rsidR="009910BA" w:rsidRPr="005F5E60" w:rsidRDefault="009910BA" w:rsidP="005F5E60">
      <w:pPr>
        <w:autoSpaceDE w:val="0"/>
        <w:autoSpaceDN w:val="0"/>
        <w:adjustRightInd w:val="0"/>
        <w:spacing w:after="0" w:line="240" w:lineRule="auto"/>
        <w:jc w:val="both"/>
        <w:rPr>
          <w:rFonts w:ascii="Times New Roman" w:hAnsi="Times New Roman" w:cs="Times New Roman"/>
          <w:sz w:val="24"/>
          <w:szCs w:val="24"/>
        </w:rPr>
      </w:pPr>
    </w:p>
    <w:p w14:paraId="3A170956" w14:textId="77777777"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(16) The number of recovery beds or chairs provided for the proposed or existing center</w:t>
      </w:r>
      <w:r w:rsidR="00C21AC8">
        <w:rPr>
          <w:rFonts w:ascii="Times New Roman" w:hAnsi="Times New Roman" w:cs="Times New Roman"/>
          <w:sz w:val="24"/>
          <w:szCs w:val="24"/>
        </w:rPr>
        <w:t xml:space="preserve"> </w:t>
      </w:r>
      <w:r w:rsidRPr="005F5E60">
        <w:rPr>
          <w:rFonts w:ascii="Times New Roman" w:hAnsi="Times New Roman" w:cs="Times New Roman"/>
          <w:sz w:val="24"/>
          <w:szCs w:val="24"/>
        </w:rPr>
        <w:t>or surgical facility, which should also be clearly labeled on the architectural drawing.</w:t>
      </w:r>
    </w:p>
    <w:p w14:paraId="20CDEED4" w14:textId="77777777" w:rsidR="009910BA" w:rsidRPr="005F5E60" w:rsidRDefault="009910BA" w:rsidP="005F5E60">
      <w:pPr>
        <w:autoSpaceDE w:val="0"/>
        <w:autoSpaceDN w:val="0"/>
        <w:adjustRightInd w:val="0"/>
        <w:spacing w:after="0" w:line="240" w:lineRule="auto"/>
        <w:jc w:val="both"/>
        <w:rPr>
          <w:rFonts w:ascii="Times New Roman" w:hAnsi="Times New Roman" w:cs="Times New Roman"/>
          <w:sz w:val="24"/>
          <w:szCs w:val="24"/>
        </w:rPr>
      </w:pPr>
    </w:p>
    <w:p w14:paraId="174FF28A" w14:textId="77777777" w:rsidR="00BC1DC9" w:rsidRPr="005F5E60" w:rsidRDefault="00BC1DC9" w:rsidP="005F5E60">
      <w:pPr>
        <w:autoSpaceDE w:val="0"/>
        <w:autoSpaceDN w:val="0"/>
        <w:adjustRightInd w:val="0"/>
        <w:spacing w:after="0" w:line="240" w:lineRule="auto"/>
        <w:jc w:val="both"/>
        <w:rPr>
          <w:rFonts w:ascii="Times New Roman" w:hAnsi="Times New Roman" w:cs="Times New Roman"/>
          <w:sz w:val="24"/>
          <w:szCs w:val="24"/>
        </w:rPr>
      </w:pPr>
      <w:r w:rsidRPr="005F5E60">
        <w:rPr>
          <w:rFonts w:ascii="Times New Roman" w:hAnsi="Times New Roman" w:cs="Times New Roman"/>
          <w:sz w:val="24"/>
          <w:szCs w:val="24"/>
        </w:rPr>
        <w:t>(17) The request for determination of coverage, or notification of changes proposed to</w:t>
      </w:r>
      <w:r w:rsidR="00C21AC8">
        <w:rPr>
          <w:rFonts w:ascii="Times New Roman" w:hAnsi="Times New Roman" w:cs="Times New Roman"/>
          <w:sz w:val="24"/>
          <w:szCs w:val="24"/>
        </w:rPr>
        <w:t xml:space="preserve"> </w:t>
      </w:r>
      <w:r w:rsidRPr="005F5E60">
        <w:rPr>
          <w:rFonts w:ascii="Times New Roman" w:hAnsi="Times New Roman" w:cs="Times New Roman"/>
          <w:sz w:val="24"/>
          <w:szCs w:val="24"/>
        </w:rPr>
        <w:t xml:space="preserve">an existing POSC, must be accompanied by the following statement, signed by </w:t>
      </w:r>
      <w:r w:rsidR="00C21AC8">
        <w:rPr>
          <w:rFonts w:ascii="Times New Roman" w:hAnsi="Times New Roman" w:cs="Times New Roman"/>
          <w:sz w:val="24"/>
          <w:szCs w:val="24"/>
        </w:rPr>
        <w:t xml:space="preserve">principal owner </w:t>
      </w:r>
      <w:r w:rsidRPr="005F5E60">
        <w:rPr>
          <w:rFonts w:ascii="Times New Roman" w:hAnsi="Times New Roman" w:cs="Times New Roman"/>
          <w:sz w:val="24"/>
          <w:szCs w:val="24"/>
        </w:rPr>
        <w:t>of the proposed center or facility:</w:t>
      </w:r>
    </w:p>
    <w:p w14:paraId="71186276" w14:textId="77777777" w:rsidR="009910BA" w:rsidRPr="005F5E60" w:rsidRDefault="009910BA" w:rsidP="00BC1DC9">
      <w:pPr>
        <w:autoSpaceDE w:val="0"/>
        <w:autoSpaceDN w:val="0"/>
        <w:adjustRightInd w:val="0"/>
        <w:spacing w:after="0" w:line="240" w:lineRule="auto"/>
        <w:rPr>
          <w:rFonts w:ascii="Times New Roman" w:hAnsi="Times New Roman" w:cs="Times New Roman"/>
          <w:sz w:val="24"/>
          <w:szCs w:val="24"/>
        </w:rPr>
      </w:pPr>
    </w:p>
    <w:p w14:paraId="4F8629E6" w14:textId="77777777" w:rsidR="009910BA" w:rsidRPr="0065442C" w:rsidRDefault="00BC1DC9" w:rsidP="00C21AC8">
      <w:pPr>
        <w:autoSpaceDE w:val="0"/>
        <w:autoSpaceDN w:val="0"/>
        <w:adjustRightInd w:val="0"/>
        <w:spacing w:after="0" w:line="240" w:lineRule="auto"/>
        <w:ind w:left="720" w:right="720"/>
        <w:jc w:val="both"/>
        <w:rPr>
          <w:rFonts w:ascii="Times New Roman" w:hAnsi="Times New Roman" w:cs="Times New Roman"/>
          <w:sz w:val="24"/>
          <w:szCs w:val="24"/>
        </w:rPr>
      </w:pPr>
      <w:r w:rsidRPr="00FB56EA">
        <w:rPr>
          <w:rFonts w:ascii="Times New Roman" w:hAnsi="Times New Roman" w:cs="Times New Roman"/>
          <w:sz w:val="24"/>
          <w:szCs w:val="24"/>
        </w:rPr>
        <w:t xml:space="preserve">In the proposed POSC, no more than </w:t>
      </w:r>
      <w:r w:rsidR="00C21AC8" w:rsidRPr="00FB56EA">
        <w:rPr>
          <w:rFonts w:ascii="Times New Roman" w:hAnsi="Times New Roman" w:cs="Times New Roman"/>
          <w:sz w:val="24"/>
          <w:szCs w:val="24"/>
        </w:rPr>
        <w:t>two</w:t>
      </w:r>
      <w:r w:rsidRPr="00FB56EA">
        <w:rPr>
          <w:rFonts w:ascii="Times New Roman" w:hAnsi="Times New Roman" w:cs="Times New Roman"/>
          <w:sz w:val="24"/>
          <w:szCs w:val="24"/>
        </w:rPr>
        <w:t xml:space="preserve"> room</w:t>
      </w:r>
      <w:r w:rsidR="00C21AC8" w:rsidRPr="00FB56EA">
        <w:rPr>
          <w:rFonts w:ascii="Times New Roman" w:hAnsi="Times New Roman" w:cs="Times New Roman"/>
          <w:sz w:val="24"/>
          <w:szCs w:val="24"/>
        </w:rPr>
        <w:t>s</w:t>
      </w:r>
      <w:r w:rsidRPr="00FB56EA">
        <w:rPr>
          <w:rFonts w:ascii="Times New Roman" w:hAnsi="Times New Roman" w:cs="Times New Roman"/>
          <w:sz w:val="24"/>
          <w:szCs w:val="24"/>
        </w:rPr>
        <w:t xml:space="preserve"> will be used as sterile</w:t>
      </w:r>
      <w:r w:rsidR="00C21AC8" w:rsidRPr="00FB56EA">
        <w:rPr>
          <w:rFonts w:ascii="Times New Roman" w:hAnsi="Times New Roman" w:cs="Times New Roman"/>
          <w:sz w:val="24"/>
          <w:szCs w:val="24"/>
        </w:rPr>
        <w:t xml:space="preserve"> </w:t>
      </w:r>
      <w:r w:rsidRPr="00FB56EA">
        <w:rPr>
          <w:rFonts w:ascii="Times New Roman" w:hAnsi="Times New Roman" w:cs="Times New Roman"/>
          <w:sz w:val="24"/>
          <w:szCs w:val="24"/>
        </w:rPr>
        <w:t>operating room</w:t>
      </w:r>
      <w:r w:rsidR="00C21AC8" w:rsidRPr="00FB56EA">
        <w:rPr>
          <w:rFonts w:ascii="Times New Roman" w:hAnsi="Times New Roman" w:cs="Times New Roman"/>
          <w:sz w:val="24"/>
          <w:szCs w:val="24"/>
        </w:rPr>
        <w:t>s</w:t>
      </w:r>
      <w:r w:rsidRPr="00FB56EA">
        <w:rPr>
          <w:rFonts w:ascii="Times New Roman" w:hAnsi="Times New Roman" w:cs="Times New Roman"/>
          <w:sz w:val="24"/>
          <w:szCs w:val="24"/>
        </w:rPr>
        <w:t>, in which surgical procedures are performed and a facility</w:t>
      </w:r>
      <w:r w:rsidR="00C21AC8" w:rsidRPr="00FB56EA">
        <w:rPr>
          <w:rFonts w:ascii="Times New Roman" w:hAnsi="Times New Roman" w:cs="Times New Roman"/>
          <w:sz w:val="24"/>
          <w:szCs w:val="24"/>
        </w:rPr>
        <w:t xml:space="preserve"> </w:t>
      </w:r>
      <w:r w:rsidRPr="00FB56EA">
        <w:rPr>
          <w:rFonts w:ascii="Times New Roman" w:hAnsi="Times New Roman" w:cs="Times New Roman"/>
          <w:sz w:val="24"/>
          <w:szCs w:val="24"/>
        </w:rPr>
        <w:t>fee c</w:t>
      </w:r>
      <w:r w:rsidR="00C21AC8" w:rsidRPr="00FB56EA">
        <w:rPr>
          <w:rFonts w:ascii="Times New Roman" w:hAnsi="Times New Roman" w:cs="Times New Roman"/>
          <w:sz w:val="24"/>
          <w:szCs w:val="24"/>
        </w:rPr>
        <w:t xml:space="preserve">an </w:t>
      </w:r>
      <w:r w:rsidRPr="00FB56EA">
        <w:rPr>
          <w:rFonts w:ascii="Times New Roman" w:hAnsi="Times New Roman" w:cs="Times New Roman"/>
          <w:sz w:val="24"/>
          <w:szCs w:val="24"/>
        </w:rPr>
        <w:t>be charged. I hereby declare and affirm under the penalties of</w:t>
      </w:r>
      <w:r w:rsidR="00C21AC8" w:rsidRPr="00FB56EA">
        <w:rPr>
          <w:rFonts w:ascii="Times New Roman" w:hAnsi="Times New Roman" w:cs="Times New Roman"/>
          <w:sz w:val="24"/>
          <w:szCs w:val="24"/>
        </w:rPr>
        <w:t xml:space="preserve"> </w:t>
      </w:r>
      <w:r w:rsidRPr="00FB56EA">
        <w:rPr>
          <w:rFonts w:ascii="Times New Roman" w:hAnsi="Times New Roman" w:cs="Times New Roman"/>
          <w:sz w:val="24"/>
          <w:szCs w:val="24"/>
        </w:rPr>
        <w:t xml:space="preserve">perjury that the information I have given in this request for </w:t>
      </w:r>
      <w:r w:rsidR="00C21AC8" w:rsidRPr="00FB56EA">
        <w:rPr>
          <w:rFonts w:ascii="Times New Roman" w:hAnsi="Times New Roman" w:cs="Times New Roman"/>
          <w:sz w:val="24"/>
          <w:szCs w:val="24"/>
        </w:rPr>
        <w:t xml:space="preserve">a </w:t>
      </w:r>
      <w:r w:rsidRPr="00FB56EA">
        <w:rPr>
          <w:rFonts w:ascii="Times New Roman" w:hAnsi="Times New Roman" w:cs="Times New Roman"/>
          <w:sz w:val="24"/>
          <w:szCs w:val="24"/>
        </w:rPr>
        <w:t>determination</w:t>
      </w:r>
      <w:r w:rsidR="00C21AC8" w:rsidRPr="00FB56EA">
        <w:rPr>
          <w:rFonts w:ascii="Times New Roman" w:hAnsi="Times New Roman" w:cs="Times New Roman"/>
          <w:sz w:val="24"/>
          <w:szCs w:val="24"/>
        </w:rPr>
        <w:t xml:space="preserve"> </w:t>
      </w:r>
      <w:r w:rsidRPr="00FB56EA">
        <w:rPr>
          <w:rFonts w:ascii="Times New Roman" w:hAnsi="Times New Roman" w:cs="Times New Roman"/>
          <w:sz w:val="24"/>
          <w:szCs w:val="24"/>
        </w:rPr>
        <w:t>of coverage under Certificate of Need law is true and correct to the best of</w:t>
      </w:r>
      <w:r w:rsidR="00C21AC8" w:rsidRPr="00FB56EA">
        <w:rPr>
          <w:rFonts w:ascii="Times New Roman" w:hAnsi="Times New Roman" w:cs="Times New Roman"/>
          <w:sz w:val="24"/>
          <w:szCs w:val="24"/>
        </w:rPr>
        <w:t xml:space="preserve"> </w:t>
      </w:r>
      <w:r w:rsidRPr="0065442C">
        <w:rPr>
          <w:rFonts w:ascii="Times New Roman" w:hAnsi="Times New Roman" w:cs="Times New Roman"/>
          <w:sz w:val="24"/>
          <w:szCs w:val="24"/>
        </w:rPr>
        <w:t>my knowledge and belief.</w:t>
      </w:r>
    </w:p>
    <w:p w14:paraId="69023F15" w14:textId="77777777" w:rsidR="009910BA" w:rsidRDefault="009910BA" w:rsidP="00BC1DC9">
      <w:pPr>
        <w:pStyle w:val="Default"/>
        <w:rPr>
          <w:rFonts w:ascii="TimesNewRomanPSMT" w:hAnsi="TimesNewRomanPSMT" w:cs="TimesNewRomanPSMT"/>
        </w:rPr>
      </w:pPr>
    </w:p>
    <w:p w14:paraId="163B035D" w14:textId="77777777" w:rsidR="00B10339" w:rsidRPr="0065442C" w:rsidRDefault="00B10339" w:rsidP="00B10339">
      <w:pPr>
        <w:pStyle w:val="Default"/>
        <w:rPr>
          <w:rFonts w:ascii="Times New Roman" w:hAnsi="Times New Roman" w:cs="Times New Roman"/>
        </w:rPr>
      </w:pPr>
      <w:r w:rsidRPr="0065442C">
        <w:rPr>
          <w:rFonts w:ascii="Times New Roman" w:hAnsi="Times New Roman" w:cs="Times New Roman"/>
          <w:b/>
          <w:bCs/>
        </w:rPr>
        <w:t xml:space="preserve">PLEASE NOTE: </w:t>
      </w:r>
    </w:p>
    <w:p w14:paraId="70FCCE7D" w14:textId="77777777" w:rsidR="00B10339" w:rsidRPr="0065442C" w:rsidRDefault="00B10339" w:rsidP="00C21AC8">
      <w:pPr>
        <w:pStyle w:val="Default"/>
        <w:jc w:val="both"/>
        <w:rPr>
          <w:rFonts w:ascii="Times New Roman" w:hAnsi="Times New Roman" w:cs="Times New Roman"/>
        </w:rPr>
      </w:pPr>
      <w:r w:rsidRPr="0065442C">
        <w:rPr>
          <w:rFonts w:ascii="Times New Roman" w:hAnsi="Times New Roman" w:cs="Times New Roman"/>
        </w:rPr>
        <w:t xml:space="preserve">All facilities providing ambulatory surgical services, whether or not regulated under CON, are required to participate in the Commission’s annual data survey of ambulatory surgery providers. </w:t>
      </w:r>
    </w:p>
    <w:p w14:paraId="2D8A8B18" w14:textId="77777777" w:rsidR="00C21AC8" w:rsidRDefault="00C21AC8" w:rsidP="00B10339">
      <w:pPr>
        <w:pStyle w:val="Default"/>
        <w:rPr>
          <w:rFonts w:ascii="Times New Roman" w:hAnsi="Times New Roman" w:cs="Times New Roman"/>
          <w:b/>
          <w:bCs/>
          <w:sz w:val="23"/>
          <w:szCs w:val="23"/>
        </w:rPr>
      </w:pPr>
    </w:p>
    <w:p w14:paraId="3706F0F6" w14:textId="77777777" w:rsidR="00B10339" w:rsidRPr="0065442C" w:rsidRDefault="00B10339" w:rsidP="00B10339">
      <w:pPr>
        <w:pStyle w:val="Default"/>
        <w:rPr>
          <w:rFonts w:ascii="Times New Roman" w:hAnsi="Times New Roman" w:cs="Times New Roman"/>
        </w:rPr>
      </w:pPr>
      <w:r w:rsidRPr="0065442C">
        <w:rPr>
          <w:rFonts w:ascii="Times New Roman" w:hAnsi="Times New Roman" w:cs="Times New Roman"/>
          <w:b/>
          <w:bCs/>
        </w:rPr>
        <w:t xml:space="preserve">FOR FURTHER INFORMATION: </w:t>
      </w:r>
    </w:p>
    <w:p w14:paraId="2056CDA8" w14:textId="08EC217C" w:rsidR="00B10339" w:rsidRPr="0065442C" w:rsidRDefault="00B10339" w:rsidP="00C21AC8">
      <w:pPr>
        <w:pStyle w:val="Default"/>
        <w:jc w:val="both"/>
        <w:rPr>
          <w:rFonts w:ascii="Times New Roman" w:hAnsi="Times New Roman" w:cs="Times New Roman"/>
        </w:rPr>
      </w:pPr>
      <w:r w:rsidRPr="0065442C">
        <w:rPr>
          <w:rFonts w:ascii="Times New Roman" w:hAnsi="Times New Roman" w:cs="Times New Roman"/>
        </w:rPr>
        <w:t>Any questions regarding this required information or the procedural rules related to a request for determination of Certificate of Need coverage may be directed to Paul Parker</w:t>
      </w:r>
      <w:r w:rsidR="00C21AC8" w:rsidRPr="0065442C">
        <w:rPr>
          <w:rFonts w:ascii="Times New Roman" w:hAnsi="Times New Roman" w:cs="Times New Roman"/>
        </w:rPr>
        <w:t xml:space="preserve">, Director, Health Care Facilities Planning and Development, Maryland Health Care Commission </w:t>
      </w:r>
      <w:r w:rsidRPr="0065442C">
        <w:rPr>
          <w:rFonts w:ascii="Times New Roman" w:hAnsi="Times New Roman" w:cs="Times New Roman"/>
        </w:rPr>
        <w:t>at (410) 764-3261</w:t>
      </w:r>
      <w:r w:rsidR="00C21AC8" w:rsidRPr="0065442C">
        <w:rPr>
          <w:rFonts w:ascii="Times New Roman" w:hAnsi="Times New Roman" w:cs="Times New Roman"/>
        </w:rPr>
        <w:t xml:space="preserve"> or via e-mail to paul.parker@maryland.gov</w:t>
      </w:r>
      <w:r w:rsidRPr="0065442C">
        <w:rPr>
          <w:rFonts w:ascii="Times New Roman" w:hAnsi="Times New Roman" w:cs="Times New Roman"/>
        </w:rPr>
        <w:t xml:space="preserve"> </w:t>
      </w:r>
    </w:p>
    <w:p w14:paraId="3D1C7A07" w14:textId="77777777" w:rsidR="00C21AC8" w:rsidRDefault="00C21AC8" w:rsidP="00B10339">
      <w:pPr>
        <w:pStyle w:val="Default"/>
        <w:rPr>
          <w:rFonts w:ascii="Times New Roman" w:hAnsi="Times New Roman" w:cs="Times New Roman"/>
          <w:b/>
          <w:bCs/>
          <w:sz w:val="23"/>
          <w:szCs w:val="23"/>
        </w:rPr>
      </w:pPr>
    </w:p>
    <w:p w14:paraId="088229C6" w14:textId="77777777" w:rsidR="003504B3" w:rsidRPr="00FB56EA" w:rsidRDefault="00B10339" w:rsidP="00C21AC8">
      <w:pPr>
        <w:pStyle w:val="Default"/>
        <w:jc w:val="both"/>
      </w:pPr>
      <w:r w:rsidRPr="0065442C">
        <w:rPr>
          <w:rFonts w:ascii="Times New Roman" w:hAnsi="Times New Roman" w:cs="Times New Roman"/>
          <w:b/>
          <w:bCs/>
        </w:rPr>
        <w:t>PLEASE NOTE THAT DETERMINATIONS OF COVERAGE FOR NEW AMBULATORY SURGICAL CAPACITY</w:t>
      </w:r>
      <w:r w:rsidR="00C21AC8" w:rsidRPr="0065442C">
        <w:rPr>
          <w:rFonts w:ascii="Times New Roman" w:hAnsi="Times New Roman" w:cs="Times New Roman"/>
          <w:b/>
          <w:bCs/>
        </w:rPr>
        <w:t>, CHANGES OF OWNERSHIP,</w:t>
      </w:r>
      <w:r w:rsidRPr="0065442C">
        <w:rPr>
          <w:rFonts w:ascii="Times New Roman" w:hAnsi="Times New Roman" w:cs="Times New Roman"/>
          <w:b/>
          <w:bCs/>
        </w:rPr>
        <w:t xml:space="preserve"> OR </w:t>
      </w:r>
      <w:r w:rsidR="00C21AC8" w:rsidRPr="0065442C">
        <w:rPr>
          <w:rFonts w:ascii="Times New Roman" w:hAnsi="Times New Roman" w:cs="Times New Roman"/>
          <w:b/>
          <w:bCs/>
        </w:rPr>
        <w:t xml:space="preserve">OTHER </w:t>
      </w:r>
      <w:r w:rsidRPr="0065442C">
        <w:rPr>
          <w:rFonts w:ascii="Times New Roman" w:hAnsi="Times New Roman" w:cs="Times New Roman"/>
          <w:b/>
          <w:bCs/>
        </w:rPr>
        <w:t xml:space="preserve">CHANGES TO </w:t>
      </w:r>
      <w:r w:rsidR="00C21AC8" w:rsidRPr="0065442C">
        <w:rPr>
          <w:rFonts w:ascii="Times New Roman" w:hAnsi="Times New Roman" w:cs="Times New Roman"/>
          <w:b/>
          <w:bCs/>
        </w:rPr>
        <w:t xml:space="preserve">THE PHYSICAL FACILITIES OF OR THE SERVICES PROVIDED BY </w:t>
      </w:r>
      <w:r w:rsidRPr="0065442C">
        <w:rPr>
          <w:rFonts w:ascii="Times New Roman" w:hAnsi="Times New Roman" w:cs="Times New Roman"/>
          <w:b/>
          <w:bCs/>
        </w:rPr>
        <w:t>EXISTING CENTERS REQUIRE 45 DAYS PRIOR WRITTEN NOTICE TO THE COMMISSION</w:t>
      </w:r>
      <w:r w:rsidRPr="0065442C">
        <w:rPr>
          <w:rFonts w:ascii="Times New Roman" w:hAnsi="Times New Roman" w:cs="Times New Roman"/>
        </w:rPr>
        <w:t>.</w:t>
      </w:r>
      <w:r w:rsidR="00C21AC8" w:rsidRPr="0065442C">
        <w:rPr>
          <w:rFonts w:ascii="Times New Roman" w:hAnsi="Times New Roman" w:cs="Times New Roman"/>
        </w:rPr>
        <w:t xml:space="preserve">  </w:t>
      </w:r>
      <w:r w:rsidRPr="0065442C">
        <w:rPr>
          <w:rFonts w:ascii="Times New Roman" w:hAnsi="Times New Roman" w:cs="Times New Roman"/>
          <w:b/>
          <w:bCs/>
        </w:rPr>
        <w:t>Requests shou</w:t>
      </w:r>
      <w:r w:rsidR="00C21AC8" w:rsidRPr="0065442C">
        <w:rPr>
          <w:rFonts w:ascii="Times New Roman" w:hAnsi="Times New Roman" w:cs="Times New Roman"/>
          <w:b/>
          <w:bCs/>
        </w:rPr>
        <w:t xml:space="preserve">ld be typed in letter form, and all </w:t>
      </w:r>
      <w:r w:rsidRPr="0065442C">
        <w:rPr>
          <w:rFonts w:ascii="Times New Roman" w:hAnsi="Times New Roman" w:cs="Times New Roman"/>
          <w:b/>
          <w:bCs/>
        </w:rPr>
        <w:t>accompanying information should be clearly labeled.</w:t>
      </w:r>
    </w:p>
    <w:sectPr w:rsidR="003504B3" w:rsidRPr="00FB5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339"/>
    <w:rsid w:val="001543A8"/>
    <w:rsid w:val="001F5F45"/>
    <w:rsid w:val="003504B3"/>
    <w:rsid w:val="005F5E60"/>
    <w:rsid w:val="0065442C"/>
    <w:rsid w:val="007144BE"/>
    <w:rsid w:val="009910BA"/>
    <w:rsid w:val="00B10339"/>
    <w:rsid w:val="00BC1DC9"/>
    <w:rsid w:val="00C21AC8"/>
    <w:rsid w:val="00FB56EA"/>
    <w:rsid w:val="00FE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B098"/>
  <w15:chartTrackingRefBased/>
  <w15:docId w15:val="{049C7ABA-0E8B-41E1-9EF2-CAD73615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33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B56EA"/>
    <w:rPr>
      <w:sz w:val="16"/>
      <w:szCs w:val="16"/>
    </w:rPr>
  </w:style>
  <w:style w:type="paragraph" w:styleId="CommentText">
    <w:name w:val="annotation text"/>
    <w:basedOn w:val="Normal"/>
    <w:link w:val="CommentTextChar"/>
    <w:uiPriority w:val="99"/>
    <w:semiHidden/>
    <w:unhideWhenUsed/>
    <w:rsid w:val="00FB56EA"/>
    <w:pPr>
      <w:spacing w:line="240" w:lineRule="auto"/>
    </w:pPr>
    <w:rPr>
      <w:sz w:val="20"/>
      <w:szCs w:val="20"/>
    </w:rPr>
  </w:style>
  <w:style w:type="character" w:customStyle="1" w:styleId="CommentTextChar">
    <w:name w:val="Comment Text Char"/>
    <w:basedOn w:val="DefaultParagraphFont"/>
    <w:link w:val="CommentText"/>
    <w:uiPriority w:val="99"/>
    <w:semiHidden/>
    <w:rsid w:val="00FB56EA"/>
    <w:rPr>
      <w:sz w:val="20"/>
      <w:szCs w:val="20"/>
    </w:rPr>
  </w:style>
  <w:style w:type="paragraph" w:styleId="CommentSubject">
    <w:name w:val="annotation subject"/>
    <w:basedOn w:val="CommentText"/>
    <w:next w:val="CommentText"/>
    <w:link w:val="CommentSubjectChar"/>
    <w:uiPriority w:val="99"/>
    <w:semiHidden/>
    <w:unhideWhenUsed/>
    <w:rsid w:val="00FB56EA"/>
    <w:rPr>
      <w:b/>
      <w:bCs/>
    </w:rPr>
  </w:style>
  <w:style w:type="character" w:customStyle="1" w:styleId="CommentSubjectChar">
    <w:name w:val="Comment Subject Char"/>
    <w:basedOn w:val="CommentTextChar"/>
    <w:link w:val="CommentSubject"/>
    <w:uiPriority w:val="99"/>
    <w:semiHidden/>
    <w:rsid w:val="00FB56EA"/>
    <w:rPr>
      <w:b/>
      <w:bCs/>
      <w:sz w:val="20"/>
      <w:szCs w:val="20"/>
    </w:rPr>
  </w:style>
  <w:style w:type="paragraph" w:styleId="BalloonText">
    <w:name w:val="Balloon Text"/>
    <w:basedOn w:val="Normal"/>
    <w:link w:val="BalloonTextChar"/>
    <w:uiPriority w:val="99"/>
    <w:semiHidden/>
    <w:unhideWhenUsed/>
    <w:rsid w:val="00FB5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Parker</dc:creator>
  <cp:keywords/>
  <dc:description/>
  <cp:lastModifiedBy>Ruby Potter</cp:lastModifiedBy>
  <cp:revision>2</cp:revision>
  <dcterms:created xsi:type="dcterms:W3CDTF">2020-02-24T20:31:00Z</dcterms:created>
  <dcterms:modified xsi:type="dcterms:W3CDTF">2020-02-24T20:31:00Z</dcterms:modified>
</cp:coreProperties>
</file>